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A5333" w:rsidRPr="0021513A" w:rsidRDefault="0021513A">
      <w:pPr>
        <w:pStyle w:val="normal0"/>
        <w:rPr>
          <w:sz w:val="24"/>
          <w:szCs w:val="24"/>
        </w:rPr>
      </w:pPr>
      <w:r w:rsidRPr="0021513A">
        <w:rPr>
          <w:color w:val="222222"/>
          <w:sz w:val="24"/>
          <w:szCs w:val="24"/>
          <w:highlight w:val="white"/>
        </w:rPr>
        <w:t>Leather Journal</w:t>
      </w:r>
    </w:p>
    <w:p w:rsidR="00CA5333" w:rsidRPr="0021513A" w:rsidRDefault="00CA5333">
      <w:pPr>
        <w:pStyle w:val="normal0"/>
        <w:rPr>
          <w:sz w:val="24"/>
          <w:szCs w:val="24"/>
        </w:rPr>
      </w:pPr>
      <w:hyperlink r:id="rId4">
        <w:r w:rsidR="0021513A" w:rsidRPr="0021513A">
          <w:rPr>
            <w:color w:val="1155CC"/>
            <w:sz w:val="24"/>
            <w:szCs w:val="24"/>
            <w:highlight w:val="white"/>
            <w:u w:val="single"/>
          </w:rPr>
          <w:t>https://www.amazon.com/Leather-Journal-Semi-precious-Buckle-Closure/dp/B00X12QNHI</w:t>
        </w:r>
      </w:hyperlink>
    </w:p>
    <w:p w:rsidR="00CA5333" w:rsidRPr="0021513A" w:rsidRDefault="00CA5333">
      <w:pPr>
        <w:pStyle w:val="normal0"/>
        <w:rPr>
          <w:sz w:val="24"/>
          <w:szCs w:val="24"/>
        </w:rPr>
      </w:pPr>
    </w:p>
    <w:p w:rsidR="00CA5333" w:rsidRPr="0021513A" w:rsidRDefault="0021513A">
      <w:pPr>
        <w:pStyle w:val="normal0"/>
        <w:rPr>
          <w:sz w:val="24"/>
          <w:szCs w:val="24"/>
        </w:rPr>
      </w:pPr>
      <w:r w:rsidRPr="0021513A">
        <w:rPr>
          <w:sz w:val="24"/>
          <w:szCs w:val="24"/>
        </w:rPr>
        <w:t>Journaling is one of the keys to mindfulness, finding patterns in your life that are causing negative energy, and to developing a positive living routine that works for you on a long-term basis. When you think about journaling, you may be thinking about sm</w:t>
      </w:r>
      <w:r w:rsidRPr="0021513A">
        <w:rPr>
          <w:sz w:val="24"/>
          <w:szCs w:val="24"/>
        </w:rPr>
        <w:t>all cheap journals from local dollar stores or from book stores. In other words, you don't think of them as paying a long-term solution for any of your issues. There are some journals, however, that give you a more elegant feel that leads you to want to us</w:t>
      </w:r>
      <w:r w:rsidRPr="0021513A">
        <w:rPr>
          <w:sz w:val="24"/>
          <w:szCs w:val="24"/>
        </w:rPr>
        <w:t>e the journal more often and make it a long-term solution. One of those types of journals is the Semi-Precious Leather Journal with Buckle Closure.</w:t>
      </w:r>
    </w:p>
    <w:p w:rsidR="0021513A" w:rsidRPr="0021513A" w:rsidRDefault="0021513A">
      <w:pPr>
        <w:pStyle w:val="normal0"/>
        <w:rPr>
          <w:sz w:val="24"/>
          <w:szCs w:val="24"/>
        </w:rPr>
      </w:pPr>
    </w:p>
    <w:p w:rsidR="0021513A" w:rsidRPr="0021513A" w:rsidRDefault="0021513A">
      <w:pPr>
        <w:pStyle w:val="normal0"/>
        <w:rPr>
          <w:sz w:val="24"/>
          <w:szCs w:val="24"/>
        </w:rPr>
      </w:pPr>
      <w:r w:rsidRPr="0021513A">
        <w:rPr>
          <w:sz w:val="24"/>
          <w:szCs w:val="24"/>
        </w:rPr>
        <w:t xml:space="preserve">The journal is made of handcrafted leather. The leather source is goat leather which can give </w:t>
      </w:r>
      <w:r w:rsidRPr="0021513A">
        <w:rPr>
          <w:sz w:val="24"/>
          <w:szCs w:val="24"/>
        </w:rPr>
        <w:t xml:space="preserve">a </w:t>
      </w:r>
      <w:proofErr w:type="gramStart"/>
      <w:r w:rsidRPr="0021513A">
        <w:rPr>
          <w:sz w:val="24"/>
          <w:szCs w:val="24"/>
        </w:rPr>
        <w:t>more supple</w:t>
      </w:r>
      <w:proofErr w:type="gramEnd"/>
      <w:r w:rsidRPr="0021513A">
        <w:rPr>
          <w:sz w:val="24"/>
          <w:szCs w:val="24"/>
        </w:rPr>
        <w:t xml:space="preserve"> feel, but offer a long-lasting grain that does not fade or break overtime and use. The paper inside of the journal is recycled which adds to the quality for most users. For some people, the journal size is the issue. You don't want something </w:t>
      </w:r>
      <w:r w:rsidRPr="0021513A">
        <w:rPr>
          <w:sz w:val="24"/>
          <w:szCs w:val="24"/>
        </w:rPr>
        <w:t xml:space="preserve">too large, but something the size of a paperback may not be enough. </w:t>
      </w:r>
    </w:p>
    <w:p w:rsidR="0021513A" w:rsidRPr="0021513A" w:rsidRDefault="0021513A">
      <w:pPr>
        <w:pStyle w:val="normal0"/>
        <w:rPr>
          <w:sz w:val="24"/>
          <w:szCs w:val="24"/>
        </w:rPr>
      </w:pPr>
    </w:p>
    <w:p w:rsidR="00CA5333" w:rsidRPr="0021513A" w:rsidRDefault="0021513A">
      <w:pPr>
        <w:pStyle w:val="normal0"/>
        <w:rPr>
          <w:sz w:val="24"/>
          <w:szCs w:val="24"/>
        </w:rPr>
      </w:pPr>
      <w:r w:rsidRPr="0021513A">
        <w:rPr>
          <w:sz w:val="24"/>
          <w:szCs w:val="24"/>
        </w:rPr>
        <w:t xml:space="preserve">This journal size falls between the two at 7 inches high, 5 inches </w:t>
      </w:r>
      <w:proofErr w:type="gramStart"/>
      <w:r w:rsidRPr="0021513A">
        <w:rPr>
          <w:sz w:val="24"/>
          <w:szCs w:val="24"/>
        </w:rPr>
        <w:t>wide,</w:t>
      </w:r>
      <w:proofErr w:type="gramEnd"/>
      <w:r w:rsidRPr="0021513A">
        <w:rPr>
          <w:sz w:val="24"/>
          <w:szCs w:val="24"/>
        </w:rPr>
        <w:t xml:space="preserve"> and about 1.5 inches thick. There are 200 blank pages that can be used for writing, doodling, or anything you would</w:t>
      </w:r>
      <w:r w:rsidRPr="0021513A">
        <w:rPr>
          <w:sz w:val="24"/>
          <w:szCs w:val="24"/>
        </w:rPr>
        <w:t xml:space="preserve"> like to journal. The key to this journal is the unlined paper which allows for people with larger writing styles or who prefer the true blank space of a journal. The journal opens and closes with a brass closure to keep it secure in your briefcase, desk, </w:t>
      </w:r>
      <w:r w:rsidRPr="0021513A">
        <w:rPr>
          <w:sz w:val="24"/>
          <w:szCs w:val="24"/>
        </w:rPr>
        <w:t>or purse.</w:t>
      </w:r>
    </w:p>
    <w:p w:rsidR="00CA5333" w:rsidRPr="0021513A" w:rsidRDefault="00CA5333">
      <w:pPr>
        <w:pStyle w:val="normal0"/>
        <w:rPr>
          <w:sz w:val="24"/>
          <w:szCs w:val="24"/>
        </w:rPr>
      </w:pPr>
    </w:p>
    <w:p w:rsidR="00CA5333" w:rsidRPr="0021513A" w:rsidRDefault="0021513A">
      <w:pPr>
        <w:pStyle w:val="normal0"/>
        <w:rPr>
          <w:sz w:val="24"/>
          <w:szCs w:val="24"/>
        </w:rPr>
      </w:pPr>
      <w:r w:rsidRPr="0021513A">
        <w:rPr>
          <w:sz w:val="24"/>
          <w:szCs w:val="24"/>
        </w:rPr>
        <w:t>There are multiple ways to use the journal, which makes it ideal for a variety of people and tastes. You can use it as a bullet journal, photo journal, gratitude journal, or a hybrid journal that allows you to jot down n</w:t>
      </w:r>
      <w:r w:rsidRPr="0021513A">
        <w:rPr>
          <w:sz w:val="24"/>
          <w:szCs w:val="24"/>
        </w:rPr>
        <w:t>otes for the day. You can use multiple forms of media and pens with this journal as the paper is not too thin and will resist bleed through. It is not refillable, but can be placed in a bookcase when full to give a special leather bound look for years to c</w:t>
      </w:r>
      <w:r w:rsidRPr="0021513A">
        <w:rPr>
          <w:sz w:val="24"/>
          <w:szCs w:val="24"/>
        </w:rPr>
        <w:t xml:space="preserve">ome. </w:t>
      </w:r>
    </w:p>
    <w:p w:rsidR="00CA5333" w:rsidRPr="0021513A" w:rsidRDefault="00CA5333">
      <w:pPr>
        <w:pStyle w:val="normal0"/>
        <w:rPr>
          <w:sz w:val="24"/>
          <w:szCs w:val="24"/>
        </w:rPr>
      </w:pPr>
    </w:p>
    <w:p w:rsidR="00CA5333" w:rsidRPr="0021513A" w:rsidRDefault="0021513A">
      <w:pPr>
        <w:pStyle w:val="normal0"/>
        <w:rPr>
          <w:sz w:val="24"/>
          <w:szCs w:val="24"/>
        </w:rPr>
      </w:pPr>
      <w:r w:rsidRPr="0021513A">
        <w:rPr>
          <w:sz w:val="24"/>
          <w:szCs w:val="24"/>
        </w:rPr>
        <w:t xml:space="preserve">The journal is ideal for someone who wants to journal with a bit of luxury. It is also ideal if you want a journal that can be decorative and sit on a bookcase with other journals after they are full. The quality of the </w:t>
      </w:r>
      <w:r w:rsidRPr="0021513A">
        <w:rPr>
          <w:sz w:val="24"/>
          <w:szCs w:val="24"/>
        </w:rPr>
        <w:t xml:space="preserve">handmade leather journal will last for decades and stand up to daily use easily. </w:t>
      </w:r>
    </w:p>
    <w:sectPr w:rsidR="00CA5333" w:rsidRPr="0021513A" w:rsidSect="00CA533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A5333"/>
    <w:rsid w:val="0021513A"/>
    <w:rsid w:val="00CA53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A5333"/>
    <w:pPr>
      <w:keepNext/>
      <w:keepLines/>
      <w:spacing w:before="400" w:after="120"/>
      <w:contextualSpacing/>
      <w:outlineLvl w:val="0"/>
    </w:pPr>
    <w:rPr>
      <w:sz w:val="40"/>
      <w:szCs w:val="40"/>
    </w:rPr>
  </w:style>
  <w:style w:type="paragraph" w:styleId="Heading2">
    <w:name w:val="heading 2"/>
    <w:basedOn w:val="normal0"/>
    <w:next w:val="normal0"/>
    <w:rsid w:val="00CA5333"/>
    <w:pPr>
      <w:keepNext/>
      <w:keepLines/>
      <w:spacing w:before="360" w:after="120"/>
      <w:contextualSpacing/>
      <w:outlineLvl w:val="1"/>
    </w:pPr>
    <w:rPr>
      <w:sz w:val="32"/>
      <w:szCs w:val="32"/>
    </w:rPr>
  </w:style>
  <w:style w:type="paragraph" w:styleId="Heading3">
    <w:name w:val="heading 3"/>
    <w:basedOn w:val="normal0"/>
    <w:next w:val="normal0"/>
    <w:rsid w:val="00CA5333"/>
    <w:pPr>
      <w:keepNext/>
      <w:keepLines/>
      <w:spacing w:before="320" w:after="80"/>
      <w:contextualSpacing/>
      <w:outlineLvl w:val="2"/>
    </w:pPr>
    <w:rPr>
      <w:color w:val="434343"/>
      <w:sz w:val="28"/>
      <w:szCs w:val="28"/>
    </w:rPr>
  </w:style>
  <w:style w:type="paragraph" w:styleId="Heading4">
    <w:name w:val="heading 4"/>
    <w:basedOn w:val="normal0"/>
    <w:next w:val="normal0"/>
    <w:rsid w:val="00CA5333"/>
    <w:pPr>
      <w:keepNext/>
      <w:keepLines/>
      <w:spacing w:before="280" w:after="80"/>
      <w:contextualSpacing/>
      <w:outlineLvl w:val="3"/>
    </w:pPr>
    <w:rPr>
      <w:color w:val="666666"/>
      <w:sz w:val="24"/>
      <w:szCs w:val="24"/>
    </w:rPr>
  </w:style>
  <w:style w:type="paragraph" w:styleId="Heading5">
    <w:name w:val="heading 5"/>
    <w:basedOn w:val="normal0"/>
    <w:next w:val="normal0"/>
    <w:rsid w:val="00CA5333"/>
    <w:pPr>
      <w:keepNext/>
      <w:keepLines/>
      <w:spacing w:before="240" w:after="80"/>
      <w:contextualSpacing/>
      <w:outlineLvl w:val="4"/>
    </w:pPr>
    <w:rPr>
      <w:color w:val="666666"/>
    </w:rPr>
  </w:style>
  <w:style w:type="paragraph" w:styleId="Heading6">
    <w:name w:val="heading 6"/>
    <w:basedOn w:val="normal0"/>
    <w:next w:val="normal0"/>
    <w:rsid w:val="00CA533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A5333"/>
  </w:style>
  <w:style w:type="paragraph" w:styleId="Title">
    <w:name w:val="Title"/>
    <w:basedOn w:val="normal0"/>
    <w:next w:val="normal0"/>
    <w:rsid w:val="00CA5333"/>
    <w:pPr>
      <w:keepNext/>
      <w:keepLines/>
      <w:spacing w:after="60"/>
      <w:contextualSpacing/>
    </w:pPr>
    <w:rPr>
      <w:sz w:val="52"/>
      <w:szCs w:val="52"/>
    </w:rPr>
  </w:style>
  <w:style w:type="paragraph" w:styleId="Subtitle">
    <w:name w:val="Subtitle"/>
    <w:basedOn w:val="normal0"/>
    <w:next w:val="normal0"/>
    <w:rsid w:val="00CA533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Leather-Journal-Semi-precious-Buckle-Closure/dp/B00X12QNH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2144</Characters>
  <Application>Microsoft Office Word</Application>
  <DocSecurity>0</DocSecurity>
  <Lines>17</Lines>
  <Paragraphs>5</Paragraphs>
  <ScaleCrop>false</ScaleCrop>
  <Company>Toshiba</Company>
  <LinksUpToDate>false</LinksUpToDate>
  <CharactersWithSpaces>2514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2017-01-14T17:00:00Z</dcterms:created>
  <dcterms:modified xsi:type="dcterms:W3CDTF">2017-01-14T17:07:00Z</dcterms:modified>
</cp:coreProperties>
</file>